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C3" w:rsidRPr="000A2B6F" w:rsidRDefault="00376824" w:rsidP="00535DC3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535DC3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535DC3" w:rsidRPr="000A2B6F">
        <w:rPr>
          <w:rFonts w:ascii="Arial Narrow" w:hAnsi="Arial Narrow" w:cs="Arial"/>
          <w:sz w:val="24"/>
          <w:szCs w:val="52"/>
        </w:rPr>
        <w:t xml:space="preserve">  </w:t>
      </w:r>
      <w:r w:rsidR="00535DC3">
        <w:rPr>
          <w:rFonts w:ascii="Arial Narrow" w:hAnsi="Arial Narrow" w:cs="Arial"/>
          <w:sz w:val="24"/>
          <w:szCs w:val="52"/>
        </w:rPr>
        <w:t xml:space="preserve"> </w:t>
      </w:r>
      <w:r w:rsidR="00535DC3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535DC3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535DC3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535DC3" w:rsidRDefault="00535DC3" w:rsidP="00535DC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535DC3" w:rsidRDefault="00535DC3" w:rsidP="00535DC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BD18CB" w:rsidRDefault="00BD18CB" w:rsidP="00BD18CB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60F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E76E76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E618C2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992CA2">
        <w:rPr>
          <w:rFonts w:ascii="Arial Narrow" w:hAnsi="Arial Narrow"/>
          <w:bCs/>
          <w:sz w:val="22"/>
        </w:rPr>
        <w:t>Gymnastics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BE48D2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992CA2">
        <w:rPr>
          <w:bCs/>
          <w:sz w:val="28"/>
          <w:szCs w:val="28"/>
        </w:rPr>
        <w:t>Gymnastics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6968A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1360E7" w:rsidRPr="001360E7" w:rsidRDefault="00154806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992CA2" w:rsidRPr="00992CA2">
        <w:rPr>
          <w:rFonts w:ascii="Arial Narrow" w:hAnsi="Arial Narrow"/>
          <w:sz w:val="22"/>
        </w:rPr>
        <w:t>Explain the six events of men's gymnastics: floor exercise, pommel horse, still rings, vaulting / side horse, parallel bars, and horizontal bar.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40"/>
        <w:gridCol w:w="1980"/>
        <w:gridCol w:w="7213"/>
      </w:tblGrid>
      <w:tr w:rsidR="0074271C" w:rsidRPr="0074271C" w:rsidTr="0074271C">
        <w:trPr>
          <w:trHeight w:val="1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t>Floor Exercise</w:t>
            </w:r>
          </w:p>
        </w:tc>
        <w:tc>
          <w:tcPr>
            <w:tcW w:w="7213" w:type="dxa"/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4271C" w:rsidRPr="0074271C" w:rsidTr="0074271C">
        <w:trPr>
          <w:trHeight w:val="1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t>, Pommel Horse</w:t>
            </w:r>
          </w:p>
        </w:tc>
        <w:tc>
          <w:tcPr>
            <w:tcW w:w="7213" w:type="dxa"/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4271C" w:rsidRPr="0074271C" w:rsidTr="0074271C">
        <w:trPr>
          <w:trHeight w:val="1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t>Still Rings</w:t>
            </w:r>
          </w:p>
        </w:tc>
        <w:tc>
          <w:tcPr>
            <w:tcW w:w="7213" w:type="dxa"/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4271C" w:rsidRPr="0074271C" w:rsidTr="0074271C">
        <w:trPr>
          <w:trHeight w:val="1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t>Vaulting / Side Horse</w:t>
            </w:r>
          </w:p>
        </w:tc>
        <w:tc>
          <w:tcPr>
            <w:tcW w:w="7213" w:type="dxa"/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4271C" w:rsidRPr="0074271C" w:rsidTr="0074271C">
        <w:trPr>
          <w:trHeight w:val="1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t>Parallel Bars</w:t>
            </w:r>
          </w:p>
        </w:tc>
        <w:tc>
          <w:tcPr>
            <w:tcW w:w="7213" w:type="dxa"/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4271C" w:rsidRPr="0074271C" w:rsidTr="0074271C">
        <w:trPr>
          <w:trHeight w:val="14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lastRenderedPageBreak/>
              <w:sym w:font="Webdings" w:char="F063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4271C">
              <w:rPr>
                <w:rFonts w:ascii="Arial Narrow" w:hAnsi="Arial Narrow"/>
                <w:sz w:val="22"/>
              </w:rPr>
              <w:t>Horizontal Bar</w:t>
            </w:r>
          </w:p>
        </w:tc>
        <w:tc>
          <w:tcPr>
            <w:tcW w:w="7213" w:type="dxa"/>
          </w:tcPr>
          <w:p w:rsidR="0074271C" w:rsidRPr="0074271C" w:rsidRDefault="0074271C" w:rsidP="004D425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992CA2" w:rsidRPr="00992CA2" w:rsidRDefault="001360E7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992CA2" w:rsidRPr="00992CA2">
        <w:rPr>
          <w:rFonts w:ascii="Arial Narrow" w:hAnsi="Arial Narrow"/>
          <w:sz w:val="22"/>
        </w:rPr>
        <w:t>Explain the safety rules you should follow to learn gymnastics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4271C" w:rsidTr="0074271C">
        <w:trPr>
          <w:trHeight w:val="3600"/>
        </w:trPr>
        <w:tc>
          <w:tcPr>
            <w:tcW w:w="10358" w:type="dxa"/>
          </w:tcPr>
          <w:p w:rsidR="0074271C" w:rsidRDefault="0074271C" w:rsidP="006968A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992CA2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992CA2">
        <w:rPr>
          <w:rFonts w:ascii="Arial Narrow" w:hAnsi="Arial Narrow"/>
          <w:sz w:val="22"/>
        </w:rPr>
        <w:t>Participate in an exercise from three of the six events using the proper equipment and techniques.</w:t>
      </w:r>
    </w:p>
    <w:p w:rsidR="00992CA2" w:rsidRDefault="00992CA2" w:rsidP="006968A7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92CA2">
        <w:rPr>
          <w:rFonts w:ascii="Arial Narrow" w:hAnsi="Arial Narrow"/>
          <w:sz w:val="22"/>
        </w:rPr>
        <w:t>Floor Exercise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92CA2">
        <w:rPr>
          <w:rFonts w:ascii="Arial Narrow" w:hAnsi="Arial Narrow"/>
          <w:sz w:val="22"/>
        </w:rPr>
        <w:t>Pommel Horse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92CA2">
        <w:rPr>
          <w:rFonts w:ascii="Arial Narrow" w:hAnsi="Arial Narrow"/>
          <w:sz w:val="22"/>
        </w:rPr>
        <w:t>Still Rings</w:t>
      </w:r>
    </w:p>
    <w:p w:rsidR="00992CA2" w:rsidRDefault="00992CA2" w:rsidP="006968A7">
      <w:pPr>
        <w:tabs>
          <w:tab w:val="left" w:pos="3960"/>
          <w:tab w:val="left" w:pos="4320"/>
          <w:tab w:val="left" w:pos="7200"/>
          <w:tab w:val="left" w:pos="75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92CA2">
        <w:rPr>
          <w:rFonts w:ascii="Arial Narrow" w:hAnsi="Arial Narrow"/>
          <w:sz w:val="22"/>
        </w:rPr>
        <w:t>Vaulting / Side Horse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92CA2">
        <w:rPr>
          <w:rFonts w:ascii="Arial Narrow" w:hAnsi="Arial Narrow"/>
          <w:sz w:val="22"/>
        </w:rPr>
        <w:t>Parallel Bars</w:t>
      </w:r>
      <w:r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992CA2">
        <w:rPr>
          <w:rFonts w:ascii="Arial Narrow" w:hAnsi="Arial Narrow"/>
          <w:sz w:val="22"/>
        </w:rPr>
        <w:t>Horizontal Bar</w:t>
      </w:r>
    </w:p>
    <w:p w:rsidR="001360E7" w:rsidRPr="00746B13" w:rsidRDefault="0074271C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B0F874" wp14:editId="6F38345B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692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7.1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" strokeweight="2pt">
                <w10:wrap anchorx="margin"/>
              </v:shape>
            </w:pict>
          </mc:Fallback>
        </mc:AlternateContent>
      </w:r>
    </w:p>
    <w:p w:rsidR="00E9626E" w:rsidRDefault="00E9626E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992CA2">
        <w:rPr>
          <w:rFonts w:ascii="Arial Narrow" w:hAnsi="Arial Narrow"/>
          <w:b/>
          <w:sz w:val="28"/>
          <w:u w:val="single"/>
        </w:rPr>
        <w:t>Gymnastics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6968A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992CA2">
        <w:rPr>
          <w:rFonts w:ascii="Arial Narrow" w:hAnsi="Arial Narrow"/>
          <w:b/>
          <w:sz w:val="22"/>
        </w:rPr>
        <w:t>Gymnastics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992CA2" w:rsidRPr="00992CA2" w:rsidRDefault="00154806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992CA2" w:rsidRPr="00992CA2">
        <w:rPr>
          <w:rFonts w:ascii="Arial Narrow" w:hAnsi="Arial Narrow"/>
          <w:sz w:val="22"/>
        </w:rPr>
        <w:t>Write a report on the history of gymnastics. Tell your den or an adult family member what you learned.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157D" w:rsidTr="005F52B8">
        <w:trPr>
          <w:trHeight w:val="4464"/>
        </w:trPr>
        <w:tc>
          <w:tcPr>
            <w:tcW w:w="10358" w:type="dxa"/>
          </w:tcPr>
          <w:p w:rsidR="0015157D" w:rsidRDefault="0015157D" w:rsidP="006968A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35F9F" w:rsidRPr="00992CA2" w:rsidRDefault="00BE48D2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="00835F9F" w:rsidRPr="00992CA2">
        <w:rPr>
          <w:rFonts w:ascii="Arial Narrow" w:hAnsi="Arial Narrow"/>
          <w:sz w:val="22"/>
        </w:rPr>
        <w:t>Take gymnastics lessons.</w:t>
      </w:r>
    </w:p>
    <w:p w:rsidR="00835F9F" w:rsidRPr="00BE48D2" w:rsidRDefault="002F1281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835F9F" w:rsidRPr="00992CA2">
        <w:rPr>
          <w:rFonts w:ascii="Arial Narrow" w:hAnsi="Arial Narrow"/>
          <w:sz w:val="22"/>
        </w:rPr>
        <w:t>Attend a gymnastics meet.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5"/>
        <w:gridCol w:w="2520"/>
        <w:gridCol w:w="990"/>
        <w:gridCol w:w="5413"/>
      </w:tblGrid>
      <w:tr w:rsidR="0015157D" w:rsidTr="0015157D"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Date:</w:t>
            </w:r>
          </w:p>
        </w:tc>
        <w:tc>
          <w:tcPr>
            <w:tcW w:w="2520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Location:</w:t>
            </w:r>
          </w:p>
        </w:tc>
        <w:tc>
          <w:tcPr>
            <w:tcW w:w="5413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35F9F" w:rsidRPr="00835F9F" w:rsidRDefault="00BE48D2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835F9F" w:rsidRPr="00835F9F">
        <w:rPr>
          <w:rFonts w:ascii="Arial Narrow" w:hAnsi="Arial Narrow"/>
          <w:sz w:val="22"/>
        </w:rPr>
        <w:t>Practice and demonstrate five floor exercise skills.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0"/>
        <w:gridCol w:w="367"/>
        <w:gridCol w:w="8826"/>
      </w:tblGrid>
      <w:tr w:rsidR="0015157D" w:rsidTr="0015157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826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Tr="0015157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826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Tr="0015157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826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Tr="0015157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826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Tr="0015157D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8826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35F9F" w:rsidRPr="00835F9F" w:rsidRDefault="00835F9F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835F9F">
        <w:rPr>
          <w:rFonts w:ascii="Arial Narrow" w:hAnsi="Arial Narrow"/>
          <w:sz w:val="22"/>
        </w:rPr>
        <w:t>Practice and demonstrate two skills used on the pommel horse.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6"/>
        <w:gridCol w:w="367"/>
        <w:gridCol w:w="8935"/>
      </w:tblGrid>
      <w:tr w:rsidR="0015157D" w:rsidTr="0015157D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10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Tr="0015157D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10" w:type="dxa"/>
          </w:tcPr>
          <w:p w:rsidR="0015157D" w:rsidRDefault="0015157D" w:rsidP="006968A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35F9F" w:rsidRPr="00835F9F" w:rsidRDefault="00835F9F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835F9F">
        <w:rPr>
          <w:rFonts w:ascii="Arial Narrow" w:hAnsi="Arial Narrow"/>
          <w:sz w:val="22"/>
        </w:rPr>
        <w:t>Demonstrate two skills on the still rings.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6"/>
        <w:gridCol w:w="367"/>
        <w:gridCol w:w="8935"/>
      </w:tblGrid>
      <w:tr w:rsidR="0015157D" w:rsidTr="006673A2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10" w:type="dxa"/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Tr="006673A2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10" w:type="dxa"/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835F9F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835F9F">
        <w:rPr>
          <w:rFonts w:ascii="Arial Narrow" w:hAnsi="Arial Narrow"/>
          <w:sz w:val="22"/>
        </w:rPr>
        <w:t>Demonstrate two skills using parallel bars.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6"/>
        <w:gridCol w:w="367"/>
        <w:gridCol w:w="8935"/>
      </w:tblGrid>
      <w:tr w:rsidR="0015157D" w:rsidTr="006673A2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10" w:type="dxa"/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Tr="006673A2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10" w:type="dxa"/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35F9F" w:rsidRPr="00835F9F" w:rsidRDefault="00BE48D2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="00835F9F" w:rsidRPr="00835F9F">
        <w:rPr>
          <w:rFonts w:ascii="Arial Narrow" w:hAnsi="Arial Narrow"/>
          <w:sz w:val="22"/>
        </w:rPr>
        <w:t>Demonstrate two skills using the horizontal bar.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6"/>
        <w:gridCol w:w="367"/>
        <w:gridCol w:w="8935"/>
      </w:tblGrid>
      <w:tr w:rsidR="0015157D" w:rsidTr="006673A2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10" w:type="dxa"/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Tr="006673A2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10" w:type="dxa"/>
          </w:tcPr>
          <w:p w:rsidR="0015157D" w:rsidRDefault="0015157D" w:rsidP="006673A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35F9F" w:rsidRPr="00835F9F" w:rsidRDefault="00835F9F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835F9F">
        <w:rPr>
          <w:rFonts w:ascii="Arial Narrow" w:hAnsi="Arial Narrow"/>
          <w:sz w:val="22"/>
        </w:rPr>
        <w:t>Demonstrate a vault using the side horse.</w:t>
      </w:r>
    </w:p>
    <w:p w:rsidR="002F1281" w:rsidRDefault="00835F9F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835F9F">
        <w:rPr>
          <w:rFonts w:ascii="Arial Narrow" w:hAnsi="Arial Narrow"/>
          <w:sz w:val="22"/>
        </w:rPr>
        <w:t>Develop a regular routine of physical and mental conditioning.</w:t>
      </w:r>
    </w:p>
    <w:p w:rsidR="00835F9F" w:rsidRPr="005E0CEB" w:rsidRDefault="00835F9F" w:rsidP="006968A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11</w:t>
      </w:r>
      <w:r>
        <w:rPr>
          <w:rFonts w:ascii="Arial Narrow" w:hAnsi="Arial Narrow"/>
          <w:sz w:val="22"/>
        </w:rPr>
        <w:tab/>
      </w:r>
      <w:r w:rsidRPr="00835F9F">
        <w:rPr>
          <w:rFonts w:ascii="Arial Narrow" w:hAnsi="Arial Narrow"/>
          <w:sz w:val="22"/>
        </w:rPr>
        <w:t>Learn</w:t>
      </w:r>
      <w:proofErr w:type="gramEnd"/>
      <w:r w:rsidRPr="00835F9F">
        <w:rPr>
          <w:rFonts w:ascii="Arial Narrow" w:hAnsi="Arial Narrow"/>
          <w:sz w:val="22"/>
        </w:rPr>
        <w:t xml:space="preserve"> about three U.S. gymnasts who have won medals in the Olympics. Tell your den or an adult family member what you learned about them.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783"/>
        <w:gridCol w:w="6583"/>
      </w:tblGrid>
      <w:tr w:rsidR="0015157D" w:rsidRPr="0015157D" w:rsidTr="005F52B8">
        <w:trPr>
          <w:trHeight w:val="129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157D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783" w:type="dxa"/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RPr="0015157D" w:rsidTr="005F52B8">
        <w:trPr>
          <w:trHeight w:val="129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157D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783" w:type="dxa"/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157D" w:rsidRPr="0015157D" w:rsidTr="005F52B8">
        <w:trPr>
          <w:trHeight w:val="1296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157D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783" w:type="dxa"/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15157D" w:rsidRPr="0015157D" w:rsidRDefault="0015157D" w:rsidP="00B57CBC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F1281" w:rsidRDefault="0015157D" w:rsidP="0015157D">
      <w:pPr>
        <w:tabs>
          <w:tab w:val="left" w:leader="underscore" w:pos="3600"/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DFF633" wp14:editId="51F4E3A2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46799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376824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992CA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Gymnastics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FF6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35pt;width:368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uO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79448B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992CA2">
                          <w:rPr>
                            <w:rStyle w:val="Hyperlink"/>
                            <w:rFonts w:ascii="Arial Narrow" w:hAnsi="Arial Narrow" w:cs="Arial"/>
                          </w:rPr>
                          <w:t>Gymnastics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24A60" w:rsidRDefault="00924A60" w:rsidP="006968A7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924A60" w:rsidSect="000A2B6F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E76E76" w:rsidRPr="00A81151" w:rsidRDefault="00E76E76" w:rsidP="00E76E76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E76E76" w:rsidRPr="001A59AC" w:rsidRDefault="00E76E76" w:rsidP="00E76E76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E76E76" w:rsidRPr="001A59AC" w:rsidRDefault="00E76E76" w:rsidP="00E76E76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E76E76" w:rsidRPr="001A59AC" w:rsidRDefault="00E76E76" w:rsidP="00E76E76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E76E76" w:rsidRPr="001A59AC" w:rsidRDefault="00E76E76" w:rsidP="00E76E76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E76E76" w:rsidRPr="001A59AC" w:rsidRDefault="00E76E76" w:rsidP="00E76E76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E76E76" w:rsidRPr="00300B1E" w:rsidRDefault="00E76E76" w:rsidP="00E76E76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E76E76" w:rsidRDefault="00E76E76" w:rsidP="00E76E76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E76E76" w:rsidRPr="00300B1E" w:rsidRDefault="00E76E76" w:rsidP="00E76E76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E76E76" w:rsidRDefault="00E76E76" w:rsidP="00E76E76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E76E76" w:rsidRPr="00F17408" w:rsidRDefault="00E76E76" w:rsidP="00E76E76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E76E76" w:rsidRDefault="00E76E76" w:rsidP="00E76E76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E76E76" w:rsidRPr="004F6277" w:rsidRDefault="00E76E76" w:rsidP="00E76E76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E76E76" w:rsidRDefault="00E76E76" w:rsidP="00E76E76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E76E76" w:rsidRDefault="00E76E76" w:rsidP="00E76E76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E76E76" w:rsidRDefault="00E76E76" w:rsidP="00E76E76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E76E76" w:rsidRDefault="00E76E76" w:rsidP="00E76E76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E76E76" w:rsidRDefault="00E76E76" w:rsidP="00E76E76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E76E76" w:rsidRPr="0071719F" w:rsidRDefault="00E76E76" w:rsidP="00E76E76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E76E76" w:rsidRPr="0071719F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24" w:rsidRDefault="00376824">
      <w:r>
        <w:separator/>
      </w:r>
    </w:p>
  </w:endnote>
  <w:endnote w:type="continuationSeparator" w:id="0">
    <w:p w:rsidR="00376824" w:rsidRDefault="0037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79448B">
      <w:rPr>
        <w:rFonts w:ascii="Arial Narrow" w:hAnsi="Arial Narrow"/>
        <w:sz w:val="22"/>
      </w:rPr>
      <w:t>Gymnastics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618C2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618C2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8A7" w:rsidRDefault="006968A7" w:rsidP="006968A7">
    <w:pPr>
      <w:pStyle w:val="Footer"/>
      <w:tabs>
        <w:tab w:val="clear" w:pos="4320"/>
        <w:tab w:val="clear" w:pos="8640"/>
        <w:tab w:val="right" w:pos="10350"/>
      </w:tabs>
    </w:pPr>
  </w:p>
  <w:p w:rsidR="006968A7" w:rsidRPr="000B36DB" w:rsidRDefault="006968A7" w:rsidP="006968A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E618C2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6968A7" w:rsidRDefault="006968A7" w:rsidP="006968A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E618C2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E618C2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24" w:rsidRDefault="00376824">
      <w:r>
        <w:separator/>
      </w:r>
    </w:p>
  </w:footnote>
  <w:footnote w:type="continuationSeparator" w:id="0">
    <w:p w:rsidR="00376824" w:rsidRDefault="0037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79448B">
      <w:rPr>
        <w:rFonts w:ascii="Arial Narrow" w:hAnsi="Arial Narrow"/>
        <w:sz w:val="22"/>
      </w:rPr>
      <w:t>Gymnastics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6968A7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41E7F348" wp14:editId="7A6CFA6D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4400" cy="9556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D3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595223</wp:posOffset>
          </wp:positionH>
          <wp:positionV relativeFrom="page">
            <wp:posOffset>457200</wp:posOffset>
          </wp:positionV>
          <wp:extent cx="831850" cy="912495"/>
          <wp:effectExtent l="0" t="0" r="6350" b="190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992CA2">
      <w:rPr>
        <w:rFonts w:ascii="Arial Narrow" w:hAnsi="Arial Narrow"/>
        <w:b/>
        <w:bCs/>
        <w:position w:val="18"/>
        <w:sz w:val="72"/>
      </w:rPr>
      <w:fldChar w:fldCharType="begin"/>
    </w:r>
    <w:r w:rsidR="00992CA2">
      <w:rPr>
        <w:rFonts w:ascii="Arial Narrow" w:hAnsi="Arial Narrow"/>
        <w:b/>
        <w:bCs/>
        <w:position w:val="18"/>
        <w:sz w:val="72"/>
      </w:rPr>
      <w:instrText xml:space="preserve"> TITLE  Gymnastics  \* MERGEFORMAT </w:instrText>
    </w:r>
    <w:r w:rsidR="00992CA2">
      <w:rPr>
        <w:rFonts w:ascii="Arial Narrow" w:hAnsi="Arial Narrow"/>
        <w:b/>
        <w:bCs/>
        <w:position w:val="18"/>
        <w:sz w:val="72"/>
      </w:rPr>
      <w:fldChar w:fldCharType="separate"/>
    </w:r>
    <w:r w:rsidR="0079448B">
      <w:rPr>
        <w:rFonts w:ascii="Arial Narrow" w:hAnsi="Arial Narrow"/>
        <w:b/>
        <w:bCs/>
        <w:position w:val="18"/>
        <w:sz w:val="72"/>
      </w:rPr>
      <w:t>Gymnastics</w:t>
    </w:r>
    <w:r w:rsidR="00992CA2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79448B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E76E76" w:rsidRDefault="00E76E76" w:rsidP="00E76E76">
    <w:pPr>
      <w:pStyle w:val="Default"/>
      <w:spacing w:before="60"/>
      <w:jc w:val="center"/>
      <w:rPr>
        <w:color w:val="auto"/>
        <w:sz w:val="20"/>
        <w:szCs w:val="20"/>
      </w:rPr>
    </w:pPr>
  </w:p>
  <w:p w:rsidR="006968A7" w:rsidRPr="001A59AC" w:rsidRDefault="006968A7" w:rsidP="006968A7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6968A7" w:rsidRPr="00300B1E" w:rsidRDefault="006968A7" w:rsidP="006968A7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6968A7" w:rsidRDefault="006968A7" w:rsidP="006968A7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E618C2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17D36"/>
    <w:rsid w:val="00054E32"/>
    <w:rsid w:val="000738CE"/>
    <w:rsid w:val="000A2B6F"/>
    <w:rsid w:val="000B42F4"/>
    <w:rsid w:val="000F15DA"/>
    <w:rsid w:val="001360E7"/>
    <w:rsid w:val="0015157D"/>
    <w:rsid w:val="00154806"/>
    <w:rsid w:val="001A59AC"/>
    <w:rsid w:val="001F3E00"/>
    <w:rsid w:val="002060B2"/>
    <w:rsid w:val="00223F2B"/>
    <w:rsid w:val="002346E7"/>
    <w:rsid w:val="002518C0"/>
    <w:rsid w:val="00271EDA"/>
    <w:rsid w:val="002A442F"/>
    <w:rsid w:val="002D3506"/>
    <w:rsid w:val="002E177F"/>
    <w:rsid w:val="002F1281"/>
    <w:rsid w:val="002F6CA8"/>
    <w:rsid w:val="00300B1E"/>
    <w:rsid w:val="003352AF"/>
    <w:rsid w:val="00376824"/>
    <w:rsid w:val="003E0BD2"/>
    <w:rsid w:val="004316CC"/>
    <w:rsid w:val="00433F30"/>
    <w:rsid w:val="00435E72"/>
    <w:rsid w:val="00470FC5"/>
    <w:rsid w:val="004F032B"/>
    <w:rsid w:val="004F12C3"/>
    <w:rsid w:val="00514F83"/>
    <w:rsid w:val="00535DC3"/>
    <w:rsid w:val="00546FD1"/>
    <w:rsid w:val="005520CD"/>
    <w:rsid w:val="005613E6"/>
    <w:rsid w:val="005A297D"/>
    <w:rsid w:val="005C579A"/>
    <w:rsid w:val="005C659B"/>
    <w:rsid w:val="005D3779"/>
    <w:rsid w:val="005E0CEB"/>
    <w:rsid w:val="005E66D0"/>
    <w:rsid w:val="005F52B8"/>
    <w:rsid w:val="0060330C"/>
    <w:rsid w:val="00616915"/>
    <w:rsid w:val="006223E1"/>
    <w:rsid w:val="006636FB"/>
    <w:rsid w:val="006968A7"/>
    <w:rsid w:val="006B215C"/>
    <w:rsid w:val="006E1B19"/>
    <w:rsid w:val="00710A61"/>
    <w:rsid w:val="007423FB"/>
    <w:rsid w:val="0074271C"/>
    <w:rsid w:val="0074279A"/>
    <w:rsid w:val="00746B13"/>
    <w:rsid w:val="0079448B"/>
    <w:rsid w:val="007B18D0"/>
    <w:rsid w:val="007B79B0"/>
    <w:rsid w:val="007C42D9"/>
    <w:rsid w:val="007E5817"/>
    <w:rsid w:val="007E61F6"/>
    <w:rsid w:val="007F383D"/>
    <w:rsid w:val="00835F9F"/>
    <w:rsid w:val="00885390"/>
    <w:rsid w:val="0089647E"/>
    <w:rsid w:val="008C1586"/>
    <w:rsid w:val="00924A60"/>
    <w:rsid w:val="00952731"/>
    <w:rsid w:val="00992CA2"/>
    <w:rsid w:val="009B20EC"/>
    <w:rsid w:val="009C2C2F"/>
    <w:rsid w:val="009F1D48"/>
    <w:rsid w:val="00A067BA"/>
    <w:rsid w:val="00A2355F"/>
    <w:rsid w:val="00A31862"/>
    <w:rsid w:val="00A81151"/>
    <w:rsid w:val="00A83F55"/>
    <w:rsid w:val="00AA2BDD"/>
    <w:rsid w:val="00AA5DBB"/>
    <w:rsid w:val="00AB00A4"/>
    <w:rsid w:val="00AE004A"/>
    <w:rsid w:val="00AF0CBE"/>
    <w:rsid w:val="00B15D7B"/>
    <w:rsid w:val="00B23C4F"/>
    <w:rsid w:val="00B31574"/>
    <w:rsid w:val="00B4180F"/>
    <w:rsid w:val="00B56FFA"/>
    <w:rsid w:val="00BD18CB"/>
    <w:rsid w:val="00BE48D2"/>
    <w:rsid w:val="00C302F1"/>
    <w:rsid w:val="00C96785"/>
    <w:rsid w:val="00CD1D1F"/>
    <w:rsid w:val="00CE1FE6"/>
    <w:rsid w:val="00CE46E0"/>
    <w:rsid w:val="00D304C0"/>
    <w:rsid w:val="00D30D0D"/>
    <w:rsid w:val="00D35287"/>
    <w:rsid w:val="00D6787F"/>
    <w:rsid w:val="00D93A25"/>
    <w:rsid w:val="00DA1E86"/>
    <w:rsid w:val="00DB288A"/>
    <w:rsid w:val="00DC2D3C"/>
    <w:rsid w:val="00DE2D51"/>
    <w:rsid w:val="00E524D7"/>
    <w:rsid w:val="00E618C2"/>
    <w:rsid w:val="00E76E76"/>
    <w:rsid w:val="00E85AA5"/>
    <w:rsid w:val="00E9626E"/>
    <w:rsid w:val="00EE1F7B"/>
    <w:rsid w:val="00EF4A08"/>
    <w:rsid w:val="00F17408"/>
    <w:rsid w:val="00F5584C"/>
    <w:rsid w:val="00F97168"/>
    <w:rsid w:val="00FA2755"/>
    <w:rsid w:val="00FA3ADF"/>
    <w:rsid w:val="00FC2B6E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32E9FC-5035-452C-985A-AF12C4A9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meritbadge.org/wiki/index.php/Cub_Scout_Gymnastics" TargetMode="Externa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Gymnastic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698A-5307-4B86-A141-3079463B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Gymnastics</vt:lpstr>
    </vt:vector>
  </TitlesOfParts>
  <Company>US Scouting Service Project, Inc.</Company>
  <LinksUpToDate>false</LinksUpToDate>
  <CharactersWithSpaces>6159</CharactersWithSpaces>
  <SharedDoc>false</SharedDoc>
  <HLinks>
    <vt:vector size="48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http://www.meritbadge.org/wiki/index.php/Cub_Scout_Gymnastics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:subject>Sports</dc:subject>
  <dc:creator>Craig Lincoln and Paul Wolf</dc:creator>
  <cp:keywords/>
  <cp:lastModifiedBy>Paul Wolf</cp:lastModifiedBy>
  <cp:revision>8</cp:revision>
  <cp:lastPrinted>2013-06-01T16:51:00Z</cp:lastPrinted>
  <dcterms:created xsi:type="dcterms:W3CDTF">2013-05-31T18:25:00Z</dcterms:created>
  <dcterms:modified xsi:type="dcterms:W3CDTF">2014-02-02T04:14:00Z</dcterms:modified>
</cp:coreProperties>
</file>