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EC" w:rsidRPr="000A2B6F" w:rsidRDefault="001B1E2B" w:rsidP="00AB66EC">
      <w:pPr>
        <w:pStyle w:val="Heading4"/>
        <w:jc w:val="center"/>
        <w:rPr>
          <w:rFonts w:cs="Arial"/>
          <w:sz w:val="24"/>
          <w:szCs w:val="52"/>
        </w:rPr>
      </w:pPr>
      <w:hyperlink r:id="rId8" w:history="1">
        <w:r w:rsidR="00AB66EC" w:rsidRPr="000A2B6F">
          <w:rPr>
            <w:rStyle w:val="Hyperlink"/>
            <w:rFonts w:cs="Arial"/>
            <w:sz w:val="24"/>
            <w:szCs w:val="52"/>
          </w:rPr>
          <w:t>http://www.USScouts.Org</w:t>
        </w:r>
      </w:hyperlink>
      <w:r w:rsidR="00AB66EC">
        <w:rPr>
          <w:rFonts w:cs="Arial"/>
          <w:sz w:val="24"/>
          <w:szCs w:val="52"/>
        </w:rPr>
        <w:t xml:space="preserve"> </w:t>
      </w:r>
      <w:r w:rsidR="00AB66EC" w:rsidRPr="000A2B6F">
        <w:rPr>
          <w:rFonts w:cs="Arial"/>
          <w:sz w:val="24"/>
          <w:szCs w:val="52"/>
        </w:rPr>
        <w:t>•</w:t>
      </w:r>
      <w:hyperlink r:id="rId9" w:history="1">
        <w:r w:rsidR="00AB66EC" w:rsidRPr="000A2B6F">
          <w:rPr>
            <w:rStyle w:val="Hyperlink"/>
            <w:rFonts w:cs="Arial"/>
            <w:sz w:val="24"/>
            <w:szCs w:val="52"/>
          </w:rPr>
          <w:t>http://www.MeritBadge.Org</w:t>
        </w:r>
      </w:hyperlink>
    </w:p>
    <w:p w:rsidR="00AB66EC" w:rsidRDefault="00AB66EC" w:rsidP="00AB66E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>
        <w:rPr>
          <w:rFonts w:ascii="Arial Narrow" w:hAnsi="Arial Narrow" w:cs="Arial"/>
          <w:b/>
          <w:u w:val="single"/>
        </w:rPr>
        <w:t>checklist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AB66EC" w:rsidRDefault="00AB66EC" w:rsidP="00AB66E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award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AB66EC" w:rsidRPr="00E03D4A" w:rsidRDefault="00AB66EC" w:rsidP="00AB66E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EE18EB" w:rsidRDefault="00EE18EB" w:rsidP="00AE76D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:rsidR="00AE76D4" w:rsidRDefault="00AE76D4" w:rsidP="00AE76D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  <w:t>a.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2617EF" w:rsidRPr="002617EF">
        <w:rPr>
          <w:rFonts w:ascii="Arial Narrow" w:hAnsi="Arial Narrow"/>
          <w:bCs/>
          <w:sz w:val="22"/>
          <w:szCs w:val="22"/>
        </w:rPr>
        <w:t>Learn about caving</w:t>
      </w:r>
    </w:p>
    <w:p w:rsidR="002617EF" w:rsidRPr="00AE76D4" w:rsidRDefault="002617EF" w:rsidP="002617EF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>Write the National Speleological Society (NSS) to request information about caving and information about caves and cavers near you.</w:t>
      </w:r>
    </w:p>
    <w:p w:rsidR="002617EF" w:rsidRPr="00AE76D4" w:rsidRDefault="002617EF" w:rsidP="002617EF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>Learn about the different types of caves</w:t>
      </w:r>
    </w:p>
    <w:p w:rsidR="002617EF" w:rsidRPr="00AE76D4" w:rsidRDefault="002617EF" w:rsidP="002617EF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>Learn about caving courtesy, caving do's and don'ts, and what the BSA policy is on cave exploring</w:t>
      </w:r>
      <w:r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 xml:space="preserve"> </w:t>
      </w:r>
    </w:p>
    <w:p w:rsidR="002617EF" w:rsidRPr="00AE76D4" w:rsidRDefault="002617EF" w:rsidP="002617EF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iv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>Read at least one book about caving.</w:t>
      </w:r>
    </w:p>
    <w:p w:rsidR="00AE76D4" w:rsidRPr="00AE76D4" w:rsidRDefault="00AE76D4" w:rsidP="00AE76D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b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2617EF" w:rsidRPr="002617EF">
        <w:rPr>
          <w:rFonts w:ascii="Arial Narrow" w:hAnsi="Arial Narrow"/>
          <w:bCs/>
          <w:sz w:val="22"/>
          <w:szCs w:val="22"/>
        </w:rPr>
        <w:t>Knots</w:t>
      </w:r>
    </w:p>
    <w:p w:rsidR="002617EF" w:rsidRPr="002617EF" w:rsidRDefault="00AE76D4" w:rsidP="002617EF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2617EF" w:rsidRPr="002617EF">
        <w:rPr>
          <w:rFonts w:ascii="Arial Narrow" w:hAnsi="Arial Narrow"/>
          <w:bCs/>
          <w:sz w:val="22"/>
          <w:szCs w:val="22"/>
        </w:rPr>
        <w:t xml:space="preserve">Learn the following knots used in caving: </w:t>
      </w:r>
    </w:p>
    <w:p w:rsidR="002617EF" w:rsidRDefault="002617EF" w:rsidP="002617EF">
      <w:pPr>
        <w:tabs>
          <w:tab w:val="left" w:pos="1170"/>
        </w:tabs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  <w:sectPr w:rsidR="002617EF" w:rsidSect="00E61ED0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:rsidR="002617EF" w:rsidRPr="002617EF" w:rsidRDefault="002617EF" w:rsidP="00FA09B9">
      <w:pPr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2617EF">
        <w:rPr>
          <w:rFonts w:ascii="Arial Narrow" w:hAnsi="Arial Narrow"/>
          <w:bCs/>
          <w:sz w:val="22"/>
          <w:szCs w:val="22"/>
        </w:rPr>
        <w:t xml:space="preserve">Endline knots: </w:t>
      </w:r>
    </w:p>
    <w:p w:rsidR="002617EF" w:rsidRPr="002617EF" w:rsidRDefault="002617EF" w:rsidP="00FA09B9">
      <w:pPr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 xml:space="preserve">bowline, </w:t>
      </w:r>
    </w:p>
    <w:p w:rsidR="002617EF" w:rsidRPr="002617EF" w:rsidRDefault="002617EF" w:rsidP="00FA09B9">
      <w:pPr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 xml:space="preserve">figure eight, </w:t>
      </w:r>
    </w:p>
    <w:p w:rsidR="002617EF" w:rsidRPr="002617EF" w:rsidRDefault="002617EF" w:rsidP="00FA09B9">
      <w:pPr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 xml:space="preserve">figure eight on a bight </w:t>
      </w:r>
    </w:p>
    <w:p w:rsidR="002617EF" w:rsidRPr="002617EF" w:rsidRDefault="002617EF" w:rsidP="00FA09B9">
      <w:pPr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2617EF">
        <w:rPr>
          <w:rFonts w:ascii="Arial Narrow" w:hAnsi="Arial Narrow"/>
          <w:bCs/>
          <w:sz w:val="22"/>
          <w:szCs w:val="22"/>
        </w:rPr>
        <w:t xml:space="preserve">Midline knots: </w:t>
      </w:r>
    </w:p>
    <w:p w:rsidR="002617EF" w:rsidRPr="002617EF" w:rsidRDefault="002617EF" w:rsidP="00FA09B9">
      <w:pPr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 xml:space="preserve">bowline on a bight </w:t>
      </w:r>
    </w:p>
    <w:p w:rsidR="002617EF" w:rsidRPr="002617EF" w:rsidRDefault="002617EF" w:rsidP="00FA09B9">
      <w:pPr>
        <w:spacing w:before="60" w:after="60"/>
        <w:ind w:left="180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 xml:space="preserve">butterfly </w:t>
      </w:r>
    </w:p>
    <w:p w:rsidR="002617EF" w:rsidRPr="002617EF" w:rsidRDefault="002617EF" w:rsidP="00FA09B9">
      <w:pPr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2617EF">
        <w:rPr>
          <w:rFonts w:ascii="Arial Narrow" w:hAnsi="Arial Narrow"/>
          <w:bCs/>
          <w:sz w:val="22"/>
          <w:szCs w:val="22"/>
        </w:rPr>
        <w:t xml:space="preserve">Joiner knots: </w:t>
      </w:r>
    </w:p>
    <w:p w:rsidR="002617EF" w:rsidRPr="002617EF" w:rsidRDefault="002617EF" w:rsidP="00FA09B9">
      <w:pPr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 xml:space="preserve">water knot, </w:t>
      </w:r>
    </w:p>
    <w:p w:rsidR="002617EF" w:rsidRPr="002617EF" w:rsidRDefault="002617EF" w:rsidP="00FA09B9">
      <w:pPr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 xml:space="preserve">fisherman, </w:t>
      </w:r>
    </w:p>
    <w:p w:rsidR="002617EF" w:rsidRPr="002617EF" w:rsidRDefault="002617EF" w:rsidP="00FA09B9">
      <w:pPr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>figure eight on bend</w:t>
      </w:r>
    </w:p>
    <w:p w:rsidR="002617EF" w:rsidRPr="002617EF" w:rsidRDefault="002617EF" w:rsidP="00FA09B9">
      <w:pPr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2617EF">
        <w:rPr>
          <w:rFonts w:ascii="Arial Narrow" w:hAnsi="Arial Narrow"/>
          <w:bCs/>
          <w:sz w:val="22"/>
          <w:szCs w:val="22"/>
        </w:rPr>
        <w:t xml:space="preserve">Ascending knots: </w:t>
      </w:r>
    </w:p>
    <w:p w:rsidR="002617EF" w:rsidRPr="002617EF" w:rsidRDefault="002617EF" w:rsidP="00FA09B9">
      <w:pPr>
        <w:spacing w:before="60" w:after="60"/>
        <w:ind w:left="360" w:hanging="36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 xml:space="preserve">Prusik knot </w:t>
      </w:r>
    </w:p>
    <w:p w:rsidR="002617EF" w:rsidRDefault="002617EF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  <w:sectPr w:rsidR="002617EF" w:rsidSect="002617EF">
          <w:type w:val="continuous"/>
          <w:pgSz w:w="12240" w:h="15840" w:code="1"/>
          <w:pgMar w:top="720" w:right="936" w:bottom="720" w:left="936" w:header="360" w:footer="360" w:gutter="0"/>
          <w:cols w:num="2" w:space="720"/>
          <w:titlePg/>
          <w:docGrid w:linePitch="272"/>
        </w:sectPr>
      </w:pP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2617EF" w:rsidRPr="002617EF">
        <w:rPr>
          <w:rFonts w:ascii="Arial Narrow" w:hAnsi="Arial Narrow"/>
          <w:bCs/>
          <w:sz w:val="22"/>
          <w:szCs w:val="22"/>
        </w:rPr>
        <w:t>Teach these knots to your crew, another crew, a Cub Scout or Boy Scout unit, or another group.</w:t>
      </w:r>
    </w:p>
    <w:p w:rsidR="00FA09B9" w:rsidRPr="00FA09B9" w:rsidRDefault="00AE76D4" w:rsidP="00FA09B9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c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Ropes</w:t>
      </w: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2617EF">
        <w:rPr>
          <w:rFonts w:ascii="Arial Narrow" w:hAnsi="Arial Narrow"/>
          <w:bCs/>
          <w:sz w:val="22"/>
          <w:szCs w:val="22"/>
        </w:rPr>
        <w:t>Learn about the different types of ropes available for climbing and caving and explain the uses of each and the characteristics of each</w:t>
      </w:r>
      <w:r w:rsidRPr="00AE76D4">
        <w:rPr>
          <w:rFonts w:ascii="Arial Narrow" w:hAnsi="Arial Narrow"/>
          <w:bCs/>
          <w:sz w:val="22"/>
          <w:szCs w:val="22"/>
        </w:rPr>
        <w:t>.</w:t>
      </w: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2617EF">
        <w:rPr>
          <w:rFonts w:ascii="Arial Narrow" w:hAnsi="Arial Narrow"/>
          <w:bCs/>
          <w:sz w:val="22"/>
          <w:szCs w:val="22"/>
        </w:rPr>
        <w:t>Learn proper climbing rope care. Know and practice proper coding and storage</w:t>
      </w:r>
      <w:r w:rsidRPr="00AE76D4">
        <w:rPr>
          <w:rFonts w:ascii="Arial Narrow" w:hAnsi="Arial Narrow"/>
          <w:bCs/>
          <w:sz w:val="22"/>
          <w:szCs w:val="22"/>
        </w:rPr>
        <w:t xml:space="preserve">. </w:t>
      </w: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2617EF">
        <w:rPr>
          <w:rFonts w:ascii="Arial Narrow" w:hAnsi="Arial Narrow"/>
          <w:bCs/>
          <w:sz w:val="22"/>
          <w:szCs w:val="22"/>
        </w:rPr>
        <w:t>now how to keep proper records on climbing rope and how to inspect it for wear and damage. Know when to retire a rope</w:t>
      </w:r>
      <w:r w:rsidRPr="00AE76D4">
        <w:rPr>
          <w:rFonts w:ascii="Arial Narrow" w:hAnsi="Arial Narrow"/>
          <w:bCs/>
          <w:sz w:val="22"/>
          <w:szCs w:val="22"/>
        </w:rPr>
        <w:t xml:space="preserve">. </w:t>
      </w:r>
    </w:p>
    <w:p w:rsidR="00FA09B9" w:rsidRPr="002617EF" w:rsidRDefault="00FA09B9" w:rsidP="00FA09B9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iv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2617EF">
        <w:rPr>
          <w:rFonts w:ascii="Arial Narrow" w:hAnsi="Arial Narrow"/>
          <w:bCs/>
          <w:sz w:val="22"/>
          <w:szCs w:val="22"/>
        </w:rPr>
        <w:t xml:space="preserve">Using the knowledge acquired above, make a tabletop display or a presentation for your crew, another crew, a Cub Scout or Boy Scout unit, or another group. </w:t>
      </w:r>
    </w:p>
    <w:p w:rsidR="00FA09B9" w:rsidRPr="00FA09B9" w:rsidRDefault="00AE76D4" w:rsidP="00FA09B9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d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Rappelling and belaying</w:t>
      </w:r>
    </w:p>
    <w:p w:rsidR="00AE76D4" w:rsidRPr="00FA09B9" w:rsidRDefault="00AE76D4" w:rsidP="00FA09B9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FA09B9">
        <w:rPr>
          <w:rFonts w:ascii="Arial Narrow" w:hAnsi="Arial Narrow"/>
          <w:bCs/>
          <w:sz w:val="22"/>
          <w:szCs w:val="22"/>
        </w:rPr>
        <w:sym w:font="Webdings" w:char="F063"/>
      </w:r>
      <w:r w:rsidRPr="00FA09B9">
        <w:rPr>
          <w:rFonts w:ascii="Arial Narrow" w:hAnsi="Arial Narrow"/>
          <w:bCs/>
          <w:sz w:val="22"/>
          <w:szCs w:val="22"/>
        </w:rPr>
        <w:tab/>
        <w:t>i.</w:t>
      </w:r>
      <w:r w:rsidRPr="00FA09B9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Demonstrate that you know how to properly and safely rappel a distance of at least 30 feet</w:t>
      </w:r>
      <w:r w:rsidRPr="00FA09B9">
        <w:rPr>
          <w:rFonts w:ascii="Arial Narrow" w:hAnsi="Arial Narrow"/>
          <w:bCs/>
          <w:sz w:val="22"/>
          <w:szCs w:val="22"/>
        </w:rPr>
        <w:t xml:space="preserve">. </w:t>
      </w:r>
    </w:p>
    <w:p w:rsidR="00AE76D4" w:rsidRPr="00FA09B9" w:rsidRDefault="00AE76D4" w:rsidP="00FA09B9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FA09B9">
        <w:rPr>
          <w:rFonts w:ascii="Arial Narrow" w:hAnsi="Arial Narrow"/>
          <w:bCs/>
          <w:sz w:val="22"/>
          <w:szCs w:val="22"/>
        </w:rPr>
        <w:sym w:font="Webdings" w:char="F063"/>
      </w:r>
      <w:r w:rsidRPr="00FA09B9">
        <w:rPr>
          <w:rFonts w:ascii="Arial Narrow" w:hAnsi="Arial Narrow"/>
          <w:bCs/>
          <w:sz w:val="22"/>
          <w:szCs w:val="22"/>
        </w:rPr>
        <w:tab/>
        <w:t>ii.</w:t>
      </w:r>
      <w:r w:rsidRPr="00FA09B9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Demonstrate that you know how to ascend a rope using mechanical ascenders or Prusik or other ascending knots. Ascend at least 30 feet</w:t>
      </w:r>
      <w:r w:rsidRPr="00FA09B9">
        <w:rPr>
          <w:rFonts w:ascii="Arial Narrow" w:hAnsi="Arial Narrow"/>
          <w:bCs/>
          <w:sz w:val="22"/>
          <w:szCs w:val="22"/>
        </w:rPr>
        <w:t xml:space="preserve">. </w:t>
      </w:r>
    </w:p>
    <w:p w:rsidR="00EE18EB" w:rsidRDefault="00EE18EB" w:rsidP="00FA09B9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</w:p>
    <w:p w:rsidR="00AE76D4" w:rsidRPr="00FA09B9" w:rsidRDefault="00AE76D4" w:rsidP="00FA09B9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FA09B9">
        <w:rPr>
          <w:rFonts w:ascii="Arial Narrow" w:hAnsi="Arial Narrow"/>
          <w:bCs/>
          <w:sz w:val="22"/>
          <w:szCs w:val="22"/>
        </w:rPr>
        <w:sym w:font="Webdings" w:char="F063"/>
      </w:r>
      <w:r w:rsidRPr="00FA09B9">
        <w:rPr>
          <w:rFonts w:ascii="Arial Narrow" w:hAnsi="Arial Narrow"/>
          <w:bCs/>
          <w:sz w:val="22"/>
          <w:szCs w:val="22"/>
        </w:rPr>
        <w:tab/>
        <w:t>iii.</w:t>
      </w:r>
      <w:r w:rsidRPr="00FA09B9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Know and explain the differences, advantages, and disadvantages of single rope (SRT) and double rope (DRT) for rappelling and belaying</w:t>
      </w:r>
      <w:r w:rsidRPr="00FA09B9">
        <w:rPr>
          <w:rFonts w:ascii="Arial Narrow" w:hAnsi="Arial Narrow"/>
          <w:bCs/>
          <w:sz w:val="22"/>
          <w:szCs w:val="22"/>
        </w:rPr>
        <w:t xml:space="preserve">,. </w:t>
      </w: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iv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  <w:t xml:space="preserve">Learn how to properly pack and carry a backpacking stove and fuel. </w:t>
      </w:r>
    </w:p>
    <w:p w:rsidR="00AE76D4" w:rsidRPr="00AE76D4" w:rsidRDefault="00AE76D4" w:rsidP="00AE76D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e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Outfitting</w:t>
      </w: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Visit a sporting goods store or NSS-affiliated organization or have them make a presentation to your crew so you can learn about personal caving gear, including helmets, light sources, backup lighting sources, clothing, boots, cave packs, etc</w:t>
      </w:r>
      <w:r w:rsidRPr="00AE76D4">
        <w:rPr>
          <w:rFonts w:ascii="Arial Narrow" w:hAnsi="Arial Narrow"/>
          <w:bCs/>
          <w:sz w:val="22"/>
          <w:szCs w:val="22"/>
        </w:rPr>
        <w:t xml:space="preserve">. </w:t>
      </w: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Find out what the American National Standards Institute requirements are for helmets</w:t>
      </w:r>
      <w:r w:rsidRPr="00AE76D4">
        <w:rPr>
          <w:rFonts w:ascii="Arial Narrow" w:hAnsi="Arial Narrow"/>
          <w:bCs/>
          <w:sz w:val="22"/>
          <w:szCs w:val="22"/>
        </w:rPr>
        <w:t>.</w:t>
      </w:r>
    </w:p>
    <w:p w:rsidR="00AE76D4" w:rsidRPr="00AE76D4" w:rsidRDefault="00AE76D4" w:rsidP="00AE76D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f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First aid</w:t>
      </w: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Make a list of what you need in your personal cave pack. Include your personal first aid kit and cave survival gear</w:t>
      </w:r>
      <w:r w:rsidRPr="00AE76D4">
        <w:rPr>
          <w:rFonts w:ascii="Arial Narrow" w:hAnsi="Arial Narrow"/>
          <w:bCs/>
          <w:sz w:val="22"/>
          <w:szCs w:val="22"/>
        </w:rPr>
        <w:t xml:space="preserve">. </w:t>
      </w: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FA09B9" w:rsidRPr="00FA09B9">
        <w:rPr>
          <w:rFonts w:ascii="Arial Narrow" w:hAnsi="Arial Narrow"/>
          <w:bCs/>
          <w:sz w:val="22"/>
          <w:szCs w:val="22"/>
        </w:rPr>
        <w:t>Learn what crew equipment is, including a first aid kit, caving ropes, and ascending equipment</w:t>
      </w:r>
      <w:r w:rsidRPr="00AE76D4">
        <w:rPr>
          <w:rFonts w:ascii="Arial Narrow" w:hAnsi="Arial Narrow"/>
          <w:bCs/>
          <w:sz w:val="22"/>
          <w:szCs w:val="22"/>
        </w:rPr>
        <w:t xml:space="preserve">. </w:t>
      </w:r>
    </w:p>
    <w:p w:rsidR="003B2223" w:rsidRPr="003B2223" w:rsidRDefault="00AE76D4" w:rsidP="003B2223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3B2223" w:rsidRPr="003B2223">
        <w:rPr>
          <w:rFonts w:ascii="Arial Narrow" w:hAnsi="Arial Narrow"/>
          <w:bCs/>
          <w:sz w:val="22"/>
          <w:szCs w:val="22"/>
        </w:rPr>
        <w:t xml:space="preserve">Help make a first aid kit for your crew or group and demonstrate that you can keep it up. </w:t>
      </w: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iv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3B2223" w:rsidRPr="003B2223">
        <w:rPr>
          <w:rFonts w:ascii="Arial Narrow" w:hAnsi="Arial Narrow"/>
          <w:bCs/>
          <w:sz w:val="22"/>
          <w:szCs w:val="22"/>
        </w:rPr>
        <w:t>Demonstrate to your crew, another crew, a Cub Scout or Boy Scout unit, or another group how to construct both a personal and crew first aid kit</w:t>
      </w:r>
      <w:r w:rsidRPr="00AE76D4">
        <w:rPr>
          <w:rFonts w:ascii="Arial Narrow" w:hAnsi="Arial Narrow"/>
          <w:bCs/>
          <w:sz w:val="22"/>
          <w:szCs w:val="22"/>
        </w:rPr>
        <w:t xml:space="preserve">. </w:t>
      </w:r>
    </w:p>
    <w:p w:rsidR="00AE76D4" w:rsidRPr="00AE76D4" w:rsidRDefault="00AE76D4" w:rsidP="00AE76D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g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3B2223">
        <w:rPr>
          <w:rFonts w:ascii="Arial Narrow" w:hAnsi="Arial Narrow"/>
          <w:bCs/>
          <w:sz w:val="22"/>
          <w:szCs w:val="22"/>
        </w:rPr>
        <w:t>Caves</w:t>
      </w:r>
    </w:p>
    <w:p w:rsidR="00AE76D4" w:rsidRPr="00AE76D4" w:rsidRDefault="00AE76D4" w:rsidP="00AE76D4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3B2223" w:rsidRPr="003B2223">
        <w:rPr>
          <w:rFonts w:ascii="Arial Narrow" w:hAnsi="Arial Narrow"/>
          <w:bCs/>
          <w:sz w:val="22"/>
          <w:szCs w:val="22"/>
        </w:rPr>
        <w:t>Learn about the many types of cave formations</w:t>
      </w:r>
      <w:r w:rsidRPr="00AE76D4">
        <w:rPr>
          <w:rFonts w:ascii="Arial Narrow" w:hAnsi="Arial Narrow"/>
          <w:bCs/>
          <w:sz w:val="22"/>
          <w:szCs w:val="22"/>
        </w:rPr>
        <w:t xml:space="preserve">. </w:t>
      </w:r>
    </w:p>
    <w:p w:rsidR="00AE76D4" w:rsidRPr="00AE76D4" w:rsidRDefault="00AE76D4" w:rsidP="003B2223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3B2223" w:rsidRPr="003B2223">
        <w:rPr>
          <w:rFonts w:ascii="Arial Narrow" w:hAnsi="Arial Narrow"/>
          <w:bCs/>
          <w:sz w:val="22"/>
          <w:szCs w:val="22"/>
        </w:rPr>
        <w:t>Make a tabletop display or presentation on cave formations and caving conservation for your crew, another crew, a Cub Scout or Boy Scout unit, or another group. Include practices such as proper carbide removal; care of walls, ceiling, and formations; and principles of Leave No Trace</w:t>
      </w:r>
      <w:r w:rsidRPr="00AE76D4">
        <w:rPr>
          <w:rFonts w:ascii="Arial Narrow" w:hAnsi="Arial Narrow"/>
          <w:bCs/>
          <w:sz w:val="22"/>
          <w:szCs w:val="22"/>
        </w:rPr>
        <w:t>.</w:t>
      </w:r>
    </w:p>
    <w:p w:rsidR="00AE76D4" w:rsidRPr="00AE76D4" w:rsidRDefault="00AE76D4" w:rsidP="00AE76D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h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3B2223" w:rsidRPr="003B2223">
        <w:rPr>
          <w:rFonts w:ascii="Arial Narrow" w:hAnsi="Arial Narrow"/>
          <w:bCs/>
          <w:sz w:val="22"/>
          <w:szCs w:val="22"/>
        </w:rPr>
        <w:t>Find a cave you would like to visit; get permission to enter it; make a trip plan including cave location, a list of participants, expected time in the cave, expected date and time of return, and an emergency contact; and then go in the cave, led by a qualified caver</w:t>
      </w:r>
    </w:p>
    <w:p w:rsidR="003B2223" w:rsidRPr="003B2223" w:rsidRDefault="00AE76D4" w:rsidP="003B2223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="003B2223" w:rsidRPr="003B2223">
        <w:rPr>
          <w:rFonts w:ascii="Arial Narrow" w:hAnsi="Arial Narrow"/>
          <w:bCs/>
          <w:sz w:val="22"/>
          <w:szCs w:val="22"/>
        </w:rPr>
        <w:t xml:space="preserve">From a cave expert, learn about natural and fabricated hazards such as mudslides, loose rocks, pits, deep water, critters, complex routes, wooden ladders, and flooding. </w:t>
      </w:r>
    </w:p>
    <w:p w:rsidR="003B2223" w:rsidRPr="003B2223" w:rsidRDefault="003B2223" w:rsidP="003B2223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j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3B2223">
        <w:rPr>
          <w:rFonts w:ascii="Arial Narrow" w:hAnsi="Arial Narrow"/>
          <w:bCs/>
          <w:sz w:val="22"/>
          <w:szCs w:val="22"/>
        </w:rPr>
        <w:t>Maps</w:t>
      </w:r>
    </w:p>
    <w:p w:rsidR="003B2223" w:rsidRPr="003B2223" w:rsidRDefault="003B2223" w:rsidP="003B2223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3B2223">
        <w:rPr>
          <w:rFonts w:ascii="Arial Narrow" w:hAnsi="Arial Narrow"/>
          <w:bCs/>
          <w:sz w:val="22"/>
          <w:szCs w:val="22"/>
        </w:rPr>
        <w:t xml:space="preserve">Using a three-dimensional cave map, learn what the standard map symbols represent. </w:t>
      </w:r>
    </w:p>
    <w:p w:rsidR="00AE76D4" w:rsidRPr="00AE76D4" w:rsidRDefault="003B2223" w:rsidP="003B2223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AE76D4">
        <w:rPr>
          <w:rFonts w:ascii="Arial Narrow" w:hAnsi="Arial Narrow"/>
          <w:bCs/>
          <w:sz w:val="22"/>
          <w:szCs w:val="22"/>
        </w:rPr>
        <w:t>.</w:t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3B2223">
        <w:rPr>
          <w:rFonts w:ascii="Arial Narrow" w:hAnsi="Arial Narrow"/>
          <w:bCs/>
          <w:sz w:val="22"/>
          <w:szCs w:val="22"/>
        </w:rPr>
        <w:t>Using the knowledge above, make a tabletop display or presentation for your crew, another crew, a Cub Scout or Boy Scout unit, or another group.</w:t>
      </w:r>
    </w:p>
    <w:p w:rsidR="00B0303F" w:rsidRPr="00B0303F" w:rsidRDefault="00B0303F" w:rsidP="00B0303F">
      <w:pPr>
        <w:tabs>
          <w:tab w:val="decimal" w:pos="540"/>
          <w:tab w:val="left" w:leader="underscore" w:pos="10350"/>
        </w:tabs>
        <w:spacing w:before="120"/>
        <w:ind w:left="720" w:hanging="720"/>
        <w:rPr>
          <w:rFonts w:ascii="Arial Narrow" w:hAnsi="Arial Narrow"/>
          <w:bCs/>
          <w:sz w:val="22"/>
          <w:lang w:val="x-none" w:eastAsia="x-none"/>
        </w:rPr>
      </w:pPr>
      <w:r w:rsidRPr="00B0303F">
        <w:rPr>
          <w:rFonts w:ascii="Arial Narrow" w:hAnsi="Arial Narrow"/>
          <w:b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CF61C" wp14:editId="65BF5104">
                <wp:simplePos x="0" y="0"/>
                <wp:positionH relativeFrom="column">
                  <wp:posOffset>53975</wp:posOffset>
                </wp:positionH>
                <wp:positionV relativeFrom="paragraph">
                  <wp:posOffset>158115</wp:posOffset>
                </wp:positionV>
                <wp:extent cx="6485890" cy="0"/>
                <wp:effectExtent l="0" t="0" r="10160" b="1905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E9D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12.45pt" to="514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" strokecolor="windowText" strokeweight="1.5pt">
                <v:stroke dashstyle="3 1" joinstyle="miter"/>
              </v:line>
            </w:pict>
          </mc:Fallback>
        </mc:AlternateConten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0303F">
        <w:rPr>
          <w:rFonts w:ascii="Arial Narrow" w:hAnsi="Arial Narrow" w:cs="Arial"/>
          <w:b/>
          <w:bCs/>
          <w:sz w:val="24"/>
          <w:szCs w:val="24"/>
        </w:rPr>
        <w:t>Important excerpts from the Guide To Advancement - 2015, No. 33088 (SKU-620573)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[1.0.0.0] — Introduction</w:t>
      </w:r>
    </w:p>
    <w:p w:rsidR="00B0303F" w:rsidRPr="00B0303F" w:rsidRDefault="00B0303F" w:rsidP="00B0303F">
      <w:pPr>
        <w:tabs>
          <w:tab w:val="right" w:pos="10260"/>
        </w:tabs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Cs/>
          <w:sz w:val="18"/>
          <w:szCs w:val="18"/>
        </w:rPr>
        <w:t xml:space="preserve">The current edition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 xml:space="preserve"> is the official source for administering advancement in all Boy Scouts of America programs: Cub Scouting, Boy Scouting, Varsity Scouting, Venturing, and Sea Scouts. It replaces any previous BSA advancement manuals and previous editions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>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[Page 2, and 5.0.1.4] — Policy on Unauthorized Changes to Advancement Program</w:t>
      </w:r>
    </w:p>
    <w:p w:rsidR="00B0303F" w:rsidRP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b/>
          <w:i/>
          <w:sz w:val="18"/>
          <w:szCs w:val="18"/>
        </w:rPr>
        <w:t>No council, committee, district, unit, or individual has the authority to add to, or subtract from, advancement requirements.</w:t>
      </w:r>
      <w:r w:rsidRPr="00B0303F">
        <w:rPr>
          <w:rFonts w:ascii="Arial Narrow" w:hAnsi="Arial Narrow" w:cs="Arial"/>
          <w:sz w:val="18"/>
          <w:szCs w:val="18"/>
        </w:rPr>
        <w:t xml:space="preserve"> There are limited exceptions relating only to youth members with special needs. For details see section 10, “Advancement for Members With Special Needs”.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 xml:space="preserve">[Page 2] — The </w:t>
      </w:r>
      <w:hyperlink r:id="rId16" w:history="1">
        <w:r w:rsidRPr="00B0303F">
          <w:rPr>
            <w:rFonts w:ascii="Arial Narrow" w:hAnsi="Arial Narrow" w:cs="Arial"/>
            <w:b/>
            <w:bCs/>
            <w:sz w:val="18"/>
            <w:szCs w:val="18"/>
          </w:rPr>
          <w:t>“Guide to Safe Scouting</w:t>
        </w:r>
        <w:bookmarkStart w:id="0" w:name="_GoBack"/>
        <w:bookmarkEnd w:id="0"/>
        <w:r w:rsidRPr="00B0303F">
          <w:rPr>
            <w:rFonts w:ascii="Arial Narrow" w:hAnsi="Arial Narrow" w:cs="Arial"/>
            <w:b/>
            <w:bCs/>
            <w:sz w:val="18"/>
            <w:szCs w:val="18"/>
          </w:rPr>
          <w:t>”</w:t>
        </w:r>
      </w:hyperlink>
      <w:r w:rsidRPr="00B0303F">
        <w:rPr>
          <w:rFonts w:ascii="Arial Narrow" w:hAnsi="Arial Narrow" w:cs="Arial"/>
          <w:b/>
          <w:bCs/>
          <w:sz w:val="18"/>
          <w:szCs w:val="18"/>
        </w:rPr>
        <w:t xml:space="preserve"> Applies</w:t>
      </w:r>
    </w:p>
    <w:p w:rsid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sz w:val="18"/>
          <w:szCs w:val="18"/>
        </w:rPr>
        <w:t xml:space="preserve">Policies and procedures outlined in the </w:t>
      </w:r>
      <w:r w:rsidRPr="00B0303F">
        <w:rPr>
          <w:rFonts w:ascii="Arial Narrow" w:hAnsi="Arial Narrow" w:cs="Arial"/>
          <w:b/>
          <w:i/>
          <w:iCs/>
          <w:sz w:val="18"/>
          <w:szCs w:val="18"/>
        </w:rPr>
        <w:t>Guide to Safe Scouting</w:t>
      </w:r>
      <w:r w:rsidRPr="00B0303F">
        <w:rPr>
          <w:rFonts w:ascii="Arial Narrow" w:hAnsi="Arial Narrow" w:cs="Arial"/>
          <w:i/>
          <w:iCs/>
          <w:sz w:val="18"/>
          <w:szCs w:val="18"/>
        </w:rPr>
        <w:t xml:space="preserve">, </w:t>
      </w:r>
      <w:r w:rsidRPr="00B0303F">
        <w:rPr>
          <w:rFonts w:ascii="Arial Narrow" w:hAnsi="Arial Narrow" w:cs="Arial"/>
          <w:sz w:val="18"/>
          <w:szCs w:val="18"/>
        </w:rPr>
        <w:t>No. 34416, apply to all BSA activities, including those related to advancement and Eagle Scout service projects.</w:t>
      </w:r>
    </w:p>
    <w:sectPr w:rsidR="00B0303F" w:rsidSect="002617EF">
      <w:type w:val="continuous"/>
      <w:pgSz w:w="12240" w:h="15840" w:code="1"/>
      <w:pgMar w:top="720" w:right="936" w:bottom="720" w:left="936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C02" w:rsidRDefault="00857C02">
      <w:r>
        <w:separator/>
      </w:r>
    </w:p>
  </w:endnote>
  <w:endnote w:type="continuationSeparator" w:id="0">
    <w:p w:rsidR="00857C02" w:rsidRDefault="0085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Venturing </w:t>
    </w:r>
    <w:r w:rsidR="004827E0">
      <w:rPr>
        <w:rFonts w:ascii="Arial Narrow" w:hAnsi="Arial Narrow"/>
        <w:sz w:val="22"/>
      </w:rPr>
      <w:fldChar w:fldCharType="begin"/>
    </w:r>
    <w:r w:rsidR="004827E0">
      <w:rPr>
        <w:rFonts w:ascii="Arial Narrow" w:hAnsi="Arial Narrow"/>
        <w:sz w:val="22"/>
      </w:rPr>
      <w:instrText xml:space="preserve"> TITLE   \* MERGEFORMAT </w:instrText>
    </w:r>
    <w:r w:rsidR="004827E0">
      <w:rPr>
        <w:rFonts w:ascii="Arial Narrow" w:hAnsi="Arial Narrow"/>
        <w:sz w:val="22"/>
      </w:rPr>
      <w:fldChar w:fldCharType="separate"/>
    </w:r>
    <w:r w:rsidR="001B1E2B">
      <w:rPr>
        <w:rFonts w:ascii="Arial Narrow" w:hAnsi="Arial Narrow"/>
        <w:sz w:val="22"/>
      </w:rPr>
      <w:t>Cave Exploration</w:t>
    </w:r>
    <w:r w:rsidR="004827E0">
      <w:rPr>
        <w:rFonts w:ascii="Arial Narrow" w:hAnsi="Arial Narrow"/>
        <w:sz w:val="22"/>
      </w:rPr>
      <w:fldChar w:fldCharType="end"/>
    </w:r>
    <w:r w:rsidR="004827E0"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AB3480">
      <w:rPr>
        <w:rFonts w:ascii="Arial Narrow" w:hAnsi="Arial Narrow"/>
        <w:sz w:val="22"/>
      </w:rPr>
      <w:t xml:space="preserve"> </w:t>
    </w:r>
    <w:r w:rsidR="007B728A">
      <w:rPr>
        <w:rFonts w:ascii="Arial Narrow" w:hAnsi="Arial Narrow"/>
        <w:sz w:val="22"/>
      </w:rPr>
      <w:t>Checklist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1B1E2B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1B1E2B">
      <w:rPr>
        <w:rFonts w:ascii="Arial Narrow" w:hAnsi="Arial Narrow"/>
        <w:noProof/>
        <w:sz w:val="22"/>
      </w:rPr>
      <w:t>2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D0" w:rsidRPr="006F0FDF" w:rsidRDefault="00E61ED0" w:rsidP="00E61ED0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Checklist</w:t>
    </w:r>
    <w:r w:rsidRPr="006F0FDF">
      <w:rPr>
        <w:rFonts w:ascii="Arial Narrow" w:hAnsi="Arial Narrow"/>
        <w:b/>
      </w:rPr>
      <w:t xml:space="preserve">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1B1E2B">
      <w:rPr>
        <w:rFonts w:ascii="Arial Narrow" w:hAnsi="Arial Narrow"/>
        <w:b/>
        <w:noProof/>
      </w:rPr>
      <w:t>2016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E61ED0" w:rsidRDefault="00E61ED0" w:rsidP="00E61ED0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E61ED0" w:rsidRPr="006F0FDF" w:rsidRDefault="00E61ED0" w:rsidP="00E61ED0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checklist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C02" w:rsidRDefault="00857C02">
      <w:r>
        <w:separator/>
      </w:r>
    </w:p>
  </w:footnote>
  <w:footnote w:type="continuationSeparator" w:id="0">
    <w:p w:rsidR="00857C02" w:rsidRDefault="0085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Venturing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1B1E2B">
      <w:rPr>
        <w:rFonts w:ascii="Arial Narrow" w:hAnsi="Arial Narrow"/>
        <w:sz w:val="22"/>
      </w:rPr>
      <w:t>Cave Exploration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D73671">
      <w:rPr>
        <w:rFonts w:ascii="Arial Narrow" w:hAnsi="Arial Narrow"/>
        <w:sz w:val="22"/>
      </w:rPr>
      <w:t xml:space="preserve">Venturer’s </w:t>
    </w:r>
    <w:r w:rsidR="0060330C">
      <w:rPr>
        <w:rFonts w:ascii="Arial Narrow" w:hAnsi="Arial Narrow"/>
        <w:sz w:val="22"/>
      </w:rPr>
      <w:t>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4C" w:rsidRDefault="00A40796" w:rsidP="00D90AF7">
    <w:pPr>
      <w:jc w:val="center"/>
      <w:rPr>
        <w:rFonts w:ascii="Arial Narrow" w:hAnsi="Arial Narrow"/>
        <w:b/>
        <w:bCs/>
        <w:position w:val="18"/>
        <w:sz w:val="72"/>
      </w:rPr>
    </w:pP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2336" behindDoc="1" locked="0" layoutInCell="1" allowOverlap="1" wp14:anchorId="4A91745F" wp14:editId="492A46DD">
          <wp:simplePos x="0" y="0"/>
          <wp:positionH relativeFrom="page">
            <wp:posOffset>594360</wp:posOffset>
          </wp:positionH>
          <wp:positionV relativeFrom="page">
            <wp:posOffset>232913</wp:posOffset>
          </wp:positionV>
          <wp:extent cx="630936" cy="137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C4C">
      <w:rPr>
        <w:rFonts w:ascii="Arial Narrow" w:hAnsi="Arial Narrow"/>
        <w:b/>
        <w:bCs/>
        <w:position w:val="18"/>
        <w:sz w:val="72"/>
      </w:rPr>
      <w:t>Ranger Award</w:t>
    </w:r>
  </w:p>
  <w:p w:rsidR="00D90AF7" w:rsidRDefault="00930C10" w:rsidP="008C6C4C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position w:val="18"/>
        <w:sz w:val="52"/>
        <w:szCs w:val="52"/>
      </w:rPr>
      <w:fldChar w:fldCharType="begin"/>
    </w:r>
    <w:r>
      <w:rPr>
        <w:rFonts w:ascii="Arial Narrow" w:hAnsi="Arial Narrow"/>
        <w:b/>
        <w:bCs/>
        <w:position w:val="18"/>
        <w:sz w:val="52"/>
        <w:szCs w:val="52"/>
      </w:rPr>
      <w:instrText xml:space="preserve"> TITLE  "Cave Exploration"  \* MERGEFORMAT </w:instrText>
    </w:r>
    <w:r>
      <w:rPr>
        <w:rFonts w:ascii="Arial Narrow" w:hAnsi="Arial Narrow"/>
        <w:b/>
        <w:bCs/>
        <w:position w:val="18"/>
        <w:sz w:val="52"/>
        <w:szCs w:val="52"/>
      </w:rPr>
      <w:fldChar w:fldCharType="separate"/>
    </w:r>
    <w:r w:rsidR="001B1E2B">
      <w:rPr>
        <w:rFonts w:ascii="Arial Narrow" w:hAnsi="Arial Narrow"/>
        <w:b/>
        <w:bCs/>
        <w:position w:val="18"/>
        <w:sz w:val="52"/>
        <w:szCs w:val="52"/>
      </w:rPr>
      <w:t>Cave Exploration</w:t>
    </w:r>
    <w:r>
      <w:rPr>
        <w:rFonts w:ascii="Arial Narrow" w:hAnsi="Arial Narrow"/>
        <w:b/>
        <w:bCs/>
        <w:position w:val="18"/>
        <w:sz w:val="52"/>
        <w:szCs w:val="52"/>
      </w:rPr>
      <w:fldChar w:fldCharType="end"/>
    </w:r>
    <w:r w:rsidR="00A40796" w:rsidRPr="008C6C4C">
      <w:rPr>
        <w:rFonts w:ascii="Arial Narrow" w:hAnsi="Arial Narrow" w:cs="Arial"/>
        <w:noProof/>
        <w:sz w:val="52"/>
        <w:szCs w:val="52"/>
        <w:lang w:bidi="he-IL"/>
      </w:rPr>
      <w:drawing>
        <wp:anchor distT="0" distB="0" distL="114300" distR="114300" simplePos="0" relativeHeight="251660288" behindDoc="1" locked="0" layoutInCell="1" allowOverlap="1" wp14:anchorId="21CEB71A" wp14:editId="12532BC0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68680" cy="914400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 w:rsidRPr="008C6C4C">
      <w:rPr>
        <w:rFonts w:ascii="Arial Narrow" w:hAnsi="Arial Narrow"/>
        <w:b/>
        <w:bCs/>
        <w:position w:val="18"/>
        <w:sz w:val="52"/>
        <w:szCs w:val="52"/>
      </w:rPr>
      <w:br/>
    </w:r>
    <w:r w:rsidR="008C6C4C">
      <w:rPr>
        <w:rFonts w:ascii="Arial" w:hAnsi="Arial" w:cs="Arial"/>
        <w:sz w:val="36"/>
      </w:rPr>
      <w:t>Elective</w:t>
    </w:r>
    <w:r w:rsidR="00711395">
      <w:rPr>
        <w:rFonts w:ascii="Arial" w:hAnsi="Arial" w:cs="Arial"/>
        <w:sz w:val="36"/>
      </w:rPr>
      <w:t xml:space="preserve"> Requirements</w:t>
    </w:r>
    <w:r w:rsidR="008C6C4C">
      <w:rPr>
        <w:rFonts w:ascii="Arial" w:hAnsi="Arial" w:cs="Arial"/>
        <w:sz w:val="36"/>
      </w:rPr>
      <w:t xml:space="preserve"> </w:t>
    </w:r>
    <w:r w:rsidR="00B55CED">
      <w:rPr>
        <w:rFonts w:ascii="Arial" w:hAnsi="Arial" w:cs="Arial"/>
        <w:sz w:val="36"/>
      </w:rPr>
      <w:t>Checklist</w:t>
    </w:r>
  </w:p>
  <w:p w:rsidR="00E61ED0" w:rsidRDefault="00E61ED0" w:rsidP="00E61ED0">
    <w:pPr>
      <w:pStyle w:val="Default"/>
      <w:spacing w:before="60"/>
      <w:jc w:val="center"/>
      <w:rPr>
        <w:color w:val="auto"/>
        <w:sz w:val="20"/>
        <w:szCs w:val="20"/>
      </w:rPr>
    </w:pPr>
    <w:r>
      <w:rPr>
        <w:rFonts w:cs="Arial"/>
        <w:color w:val="auto"/>
        <w:sz w:val="20"/>
        <w:szCs w:val="20"/>
      </w:rPr>
      <w:t>This Checklist can help you document your progress as you work toward earning the award.</w:t>
    </w:r>
    <w:r>
      <w:rPr>
        <w:rFonts w:cs="Arial"/>
        <w:color w:val="auto"/>
        <w:sz w:val="20"/>
        <w:szCs w:val="20"/>
      </w:rPr>
      <w:br/>
      <w:t>The Venturer must do each requirement.</w:t>
    </w:r>
  </w:p>
  <w:p w:rsidR="00E61ED0" w:rsidRDefault="00E61ED0" w:rsidP="00E61ED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  <w:b/>
        <w:i/>
        <w:u w:val="single"/>
      </w:rPr>
      <w:t xml:space="preserve">Venturing </w:t>
    </w:r>
    <w:r w:rsidR="008C6C4C">
      <w:rPr>
        <w:rFonts w:ascii="Arial Narrow" w:hAnsi="Arial Narrow" w:cs="Arial"/>
        <w:b/>
        <w:i/>
        <w:u w:val="single"/>
      </w:rPr>
      <w:t xml:space="preserve">Awards and Requirements 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in </w:t>
    </w:r>
    <w:r w:rsidR="004827E0">
      <w:rPr>
        <w:rFonts w:cs="Arial"/>
        <w:color w:val="auto"/>
        <w:sz w:val="20"/>
        <w:szCs w:val="20"/>
      </w:rPr>
      <w:t>20</w:t>
    </w:r>
    <w:r w:rsidR="00814E2C">
      <w:rPr>
        <w:rFonts w:cs="Arial"/>
        <w:color w:val="auto"/>
        <w:sz w:val="20"/>
        <w:szCs w:val="20"/>
      </w:rPr>
      <w:t>1</w:t>
    </w:r>
    <w:r w:rsidR="00EB4F78">
      <w:rPr>
        <w:rFonts w:cs="Arial"/>
        <w:color w:val="auto"/>
        <w:sz w:val="20"/>
        <w:szCs w:val="20"/>
      </w:rPr>
      <w:t>4</w:t>
    </w:r>
    <w:r w:rsidR="00E27A45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>•</w:t>
    </w:r>
    <w:r w:rsidR="00E27A45">
      <w:rPr>
        <w:rFonts w:cs="Arial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1B1E2B">
      <w:rPr>
        <w:rFonts w:cs="Arial"/>
        <w:noProof/>
        <w:color w:val="auto"/>
        <w:sz w:val="20"/>
        <w:szCs w:val="20"/>
        <w:u w:val="single"/>
      </w:rPr>
      <w:t>November 2016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AB3480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Venturer</w:t>
    </w:r>
    <w:r w:rsidR="00D90AF7">
      <w:rPr>
        <w:rFonts w:ascii="Arial Narrow" w:hAnsi="Arial Narrow" w:cs="Arial"/>
        <w:sz w:val="22"/>
      </w:rPr>
      <w:t>’s Name:</w:t>
    </w:r>
    <w:r w:rsidR="00D90AF7">
      <w:rPr>
        <w:rFonts w:ascii="Arial Narrow" w:hAnsi="Arial Narrow" w:cs="Arial"/>
        <w:sz w:val="22"/>
      </w:rPr>
      <w:tab/>
    </w:r>
    <w:r w:rsidR="00D90AF7">
      <w:rPr>
        <w:rFonts w:ascii="Arial Narrow" w:hAnsi="Arial Narrow" w:cs="Arial"/>
        <w:sz w:val="22"/>
      </w:rPr>
      <w:tab/>
      <w:t>Unit:</w:t>
    </w:r>
    <w:r w:rsidR="00D90AF7"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8D8"/>
    <w:multiLevelType w:val="hybridMultilevel"/>
    <w:tmpl w:val="9F1444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B054389"/>
    <w:multiLevelType w:val="hybridMultilevel"/>
    <w:tmpl w:val="49C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3AA8"/>
    <w:multiLevelType w:val="hybridMultilevel"/>
    <w:tmpl w:val="83F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CDD"/>
    <w:multiLevelType w:val="hybridMultilevel"/>
    <w:tmpl w:val="243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73A0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9A31997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3C0D36"/>
    <w:multiLevelType w:val="hybridMultilevel"/>
    <w:tmpl w:val="2944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4609F"/>
    <w:multiLevelType w:val="hybridMultilevel"/>
    <w:tmpl w:val="FBDA6CA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5C0D3331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E61670C"/>
    <w:multiLevelType w:val="hybridMultilevel"/>
    <w:tmpl w:val="2C80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05E24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6EA3CCA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12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35750"/>
    <w:rsid w:val="00087EB5"/>
    <w:rsid w:val="00092053"/>
    <w:rsid w:val="000A2B6F"/>
    <w:rsid w:val="000B14D5"/>
    <w:rsid w:val="000B7566"/>
    <w:rsid w:val="000C17D2"/>
    <w:rsid w:val="000D7EB0"/>
    <w:rsid w:val="000F15DA"/>
    <w:rsid w:val="00101D11"/>
    <w:rsid w:val="00112217"/>
    <w:rsid w:val="00120D67"/>
    <w:rsid w:val="00137D8D"/>
    <w:rsid w:val="00151B7D"/>
    <w:rsid w:val="00171F9E"/>
    <w:rsid w:val="001902F9"/>
    <w:rsid w:val="00193526"/>
    <w:rsid w:val="001A59AC"/>
    <w:rsid w:val="001B1E2B"/>
    <w:rsid w:val="001C02FB"/>
    <w:rsid w:val="001C0617"/>
    <w:rsid w:val="001D1BC5"/>
    <w:rsid w:val="00204E69"/>
    <w:rsid w:val="002060B2"/>
    <w:rsid w:val="00217B0E"/>
    <w:rsid w:val="00220315"/>
    <w:rsid w:val="00223F2B"/>
    <w:rsid w:val="00230DAF"/>
    <w:rsid w:val="00240AAC"/>
    <w:rsid w:val="00246F61"/>
    <w:rsid w:val="00260EEB"/>
    <w:rsid w:val="002617EF"/>
    <w:rsid w:val="00287290"/>
    <w:rsid w:val="002A3A11"/>
    <w:rsid w:val="002A442F"/>
    <w:rsid w:val="002D3506"/>
    <w:rsid w:val="002D565E"/>
    <w:rsid w:val="002E3727"/>
    <w:rsid w:val="002F6CA8"/>
    <w:rsid w:val="003011F3"/>
    <w:rsid w:val="003352AF"/>
    <w:rsid w:val="003474DA"/>
    <w:rsid w:val="00365BB6"/>
    <w:rsid w:val="0039214D"/>
    <w:rsid w:val="003B2223"/>
    <w:rsid w:val="003E0BD2"/>
    <w:rsid w:val="003E694A"/>
    <w:rsid w:val="004043CD"/>
    <w:rsid w:val="00431B0E"/>
    <w:rsid w:val="00466802"/>
    <w:rsid w:val="00470FC5"/>
    <w:rsid w:val="0047194C"/>
    <w:rsid w:val="004827E0"/>
    <w:rsid w:val="00491A8E"/>
    <w:rsid w:val="004969ED"/>
    <w:rsid w:val="00496F05"/>
    <w:rsid w:val="004A5722"/>
    <w:rsid w:val="004B3756"/>
    <w:rsid w:val="004D066D"/>
    <w:rsid w:val="004D3917"/>
    <w:rsid w:val="004E4ACA"/>
    <w:rsid w:val="00502A6B"/>
    <w:rsid w:val="005119CB"/>
    <w:rsid w:val="005162EA"/>
    <w:rsid w:val="00531E56"/>
    <w:rsid w:val="00536384"/>
    <w:rsid w:val="005422B9"/>
    <w:rsid w:val="00545F3D"/>
    <w:rsid w:val="00550138"/>
    <w:rsid w:val="005520CD"/>
    <w:rsid w:val="00555D72"/>
    <w:rsid w:val="00562245"/>
    <w:rsid w:val="0057079D"/>
    <w:rsid w:val="005A297D"/>
    <w:rsid w:val="005C39CF"/>
    <w:rsid w:val="005C579A"/>
    <w:rsid w:val="005C6182"/>
    <w:rsid w:val="005C659B"/>
    <w:rsid w:val="005F0A8C"/>
    <w:rsid w:val="0060330C"/>
    <w:rsid w:val="00624E9D"/>
    <w:rsid w:val="00645398"/>
    <w:rsid w:val="006A0A56"/>
    <w:rsid w:val="006A3B04"/>
    <w:rsid w:val="00710A61"/>
    <w:rsid w:val="00711395"/>
    <w:rsid w:val="00720D96"/>
    <w:rsid w:val="00735815"/>
    <w:rsid w:val="00736422"/>
    <w:rsid w:val="00752146"/>
    <w:rsid w:val="00763DFD"/>
    <w:rsid w:val="007713AB"/>
    <w:rsid w:val="00796BA9"/>
    <w:rsid w:val="007A2FC9"/>
    <w:rsid w:val="007B59E4"/>
    <w:rsid w:val="007B728A"/>
    <w:rsid w:val="007C42D9"/>
    <w:rsid w:val="007D0B7A"/>
    <w:rsid w:val="007D5EE1"/>
    <w:rsid w:val="007E5817"/>
    <w:rsid w:val="007F1A98"/>
    <w:rsid w:val="00814E2C"/>
    <w:rsid w:val="00817AF4"/>
    <w:rsid w:val="00834DBC"/>
    <w:rsid w:val="008445E4"/>
    <w:rsid w:val="00857C02"/>
    <w:rsid w:val="00877E16"/>
    <w:rsid w:val="00892E5A"/>
    <w:rsid w:val="00894808"/>
    <w:rsid w:val="0089647E"/>
    <w:rsid w:val="008C1474"/>
    <w:rsid w:val="008C1586"/>
    <w:rsid w:val="008C6C4C"/>
    <w:rsid w:val="008E74D8"/>
    <w:rsid w:val="00901CE7"/>
    <w:rsid w:val="00911A74"/>
    <w:rsid w:val="00913C2E"/>
    <w:rsid w:val="00930C10"/>
    <w:rsid w:val="0093500B"/>
    <w:rsid w:val="0096063D"/>
    <w:rsid w:val="00965FFD"/>
    <w:rsid w:val="0097319B"/>
    <w:rsid w:val="009A6B3A"/>
    <w:rsid w:val="009B20EC"/>
    <w:rsid w:val="009D3699"/>
    <w:rsid w:val="00A146BF"/>
    <w:rsid w:val="00A22CEC"/>
    <w:rsid w:val="00A31862"/>
    <w:rsid w:val="00A40796"/>
    <w:rsid w:val="00A54153"/>
    <w:rsid w:val="00A607B8"/>
    <w:rsid w:val="00A71EA4"/>
    <w:rsid w:val="00A72838"/>
    <w:rsid w:val="00A801FF"/>
    <w:rsid w:val="00A81151"/>
    <w:rsid w:val="00A95F88"/>
    <w:rsid w:val="00AB068B"/>
    <w:rsid w:val="00AB104A"/>
    <w:rsid w:val="00AB3480"/>
    <w:rsid w:val="00AB4F91"/>
    <w:rsid w:val="00AB66EC"/>
    <w:rsid w:val="00AE004A"/>
    <w:rsid w:val="00AE39B5"/>
    <w:rsid w:val="00AE76D4"/>
    <w:rsid w:val="00B0303F"/>
    <w:rsid w:val="00B15D7B"/>
    <w:rsid w:val="00B20277"/>
    <w:rsid w:val="00B23C4F"/>
    <w:rsid w:val="00B36796"/>
    <w:rsid w:val="00B54E83"/>
    <w:rsid w:val="00B55CED"/>
    <w:rsid w:val="00B62DF7"/>
    <w:rsid w:val="00B714D5"/>
    <w:rsid w:val="00B82536"/>
    <w:rsid w:val="00B841D3"/>
    <w:rsid w:val="00BD14B9"/>
    <w:rsid w:val="00C0329D"/>
    <w:rsid w:val="00C36823"/>
    <w:rsid w:val="00C408EA"/>
    <w:rsid w:val="00C52B72"/>
    <w:rsid w:val="00C851FD"/>
    <w:rsid w:val="00C90DBD"/>
    <w:rsid w:val="00C96785"/>
    <w:rsid w:val="00CA5EBA"/>
    <w:rsid w:val="00CC0FA0"/>
    <w:rsid w:val="00CD1D1F"/>
    <w:rsid w:val="00CD331E"/>
    <w:rsid w:val="00CD55E4"/>
    <w:rsid w:val="00CD663A"/>
    <w:rsid w:val="00CD75FB"/>
    <w:rsid w:val="00D304C0"/>
    <w:rsid w:val="00D333FB"/>
    <w:rsid w:val="00D35287"/>
    <w:rsid w:val="00D439BE"/>
    <w:rsid w:val="00D4586E"/>
    <w:rsid w:val="00D5152D"/>
    <w:rsid w:val="00D70B47"/>
    <w:rsid w:val="00D73671"/>
    <w:rsid w:val="00D80E47"/>
    <w:rsid w:val="00D90AF7"/>
    <w:rsid w:val="00DB40DD"/>
    <w:rsid w:val="00DC2D3C"/>
    <w:rsid w:val="00DD663C"/>
    <w:rsid w:val="00DE2D51"/>
    <w:rsid w:val="00E27A45"/>
    <w:rsid w:val="00E61ED0"/>
    <w:rsid w:val="00E70AF4"/>
    <w:rsid w:val="00E97146"/>
    <w:rsid w:val="00EA2E66"/>
    <w:rsid w:val="00EB2F86"/>
    <w:rsid w:val="00EB4F78"/>
    <w:rsid w:val="00EC1234"/>
    <w:rsid w:val="00ED2C27"/>
    <w:rsid w:val="00ED515E"/>
    <w:rsid w:val="00EE18EB"/>
    <w:rsid w:val="00EE41CA"/>
    <w:rsid w:val="00EF24E7"/>
    <w:rsid w:val="00EF668D"/>
    <w:rsid w:val="00F25A05"/>
    <w:rsid w:val="00F25A53"/>
    <w:rsid w:val="00F3210E"/>
    <w:rsid w:val="00F328F6"/>
    <w:rsid w:val="00F3726A"/>
    <w:rsid w:val="00F434DB"/>
    <w:rsid w:val="00F5584C"/>
    <w:rsid w:val="00F60004"/>
    <w:rsid w:val="00F62078"/>
    <w:rsid w:val="00F70485"/>
    <w:rsid w:val="00F72EEC"/>
    <w:rsid w:val="00F97881"/>
    <w:rsid w:val="00FA09B9"/>
    <w:rsid w:val="00FA1A22"/>
    <w:rsid w:val="00FA3ADF"/>
    <w:rsid w:val="00FC6316"/>
    <w:rsid w:val="00FD4372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  <o:shapelayout v:ext="edit">
      <o:idmap v:ext="edit" data="1"/>
    </o:shapelayout>
  </w:shapeDefaults>
  <w:decimalSymbol w:val="."/>
  <w:listSeparator w:val=","/>
  <w14:docId w14:val="0849816B"/>
  <w15:chartTrackingRefBased/>
  <w15:docId w15:val="{92BA0714-B785-4922-9555-2DD4ABE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  <w:lang w:val="x-none" w:eastAsia="x-none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64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39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892E5A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A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2EB6-4CE2-455D-B23E-D5BC3ACA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830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Cave Exploration</vt:lpstr>
    </vt:vector>
  </TitlesOfParts>
  <Company>US Scouting Service Project, Inc.</Company>
  <LinksUpToDate>false</LinksUpToDate>
  <CharactersWithSpaces>5370</CharactersWithSpaces>
  <SharedDoc>false</SharedDoc>
  <HLinks>
    <vt:vector size="66" baseType="variant"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http://www.scouting.org/forms.aspx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http://www.scouting.org/filestore/pdf/512-730.pdf</vt:lpwstr>
      </vt:variant>
      <vt:variant>
        <vt:lpwstr/>
      </vt:variant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http://www.meritbadge.org/wiki/index.php/Eagle_Rank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 Exploration</dc:title>
  <dc:subject>Merit Badge Workbook</dc:subject>
  <dc:creator>Paul Wolf</dc:creator>
  <cp:keywords/>
  <cp:lastModifiedBy>Paul Wolf</cp:lastModifiedBy>
  <cp:revision>8</cp:revision>
  <cp:lastPrinted>2016-11-08T17:16:00Z</cp:lastPrinted>
  <dcterms:created xsi:type="dcterms:W3CDTF">2016-11-07T03:12:00Z</dcterms:created>
  <dcterms:modified xsi:type="dcterms:W3CDTF">2016-11-08T17:17:00Z</dcterms:modified>
</cp:coreProperties>
</file>